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B66FB" w14:textId="77777777" w:rsidR="00397CA8" w:rsidRPr="00CE2666" w:rsidRDefault="00397CA8" w:rsidP="00397CA8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845CF0B" wp14:editId="69249A55">
            <wp:simplePos x="0" y="0"/>
            <wp:positionH relativeFrom="margin">
              <wp:posOffset>714375</wp:posOffset>
            </wp:positionH>
            <wp:positionV relativeFrom="margin">
              <wp:posOffset>-363220</wp:posOffset>
            </wp:positionV>
            <wp:extent cx="4572000" cy="1219200"/>
            <wp:effectExtent l="0" t="0" r="0" b="0"/>
            <wp:wrapSquare wrapText="bothSides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9A64BB" w14:textId="77777777" w:rsidR="00397CA8" w:rsidRPr="00CE2666" w:rsidRDefault="00397CA8" w:rsidP="00397CA8">
      <w:pPr>
        <w:rPr>
          <w:rFonts w:ascii="Book Antiqua" w:hAnsi="Book Antiqua"/>
        </w:rPr>
      </w:pPr>
    </w:p>
    <w:p w14:paraId="2F172098" w14:textId="77777777" w:rsidR="00397CA8" w:rsidRPr="00CE2666" w:rsidRDefault="00397CA8" w:rsidP="00397CA8">
      <w:pPr>
        <w:rPr>
          <w:rFonts w:ascii="Book Antiqua" w:hAnsi="Book Antiqua"/>
        </w:rPr>
      </w:pPr>
    </w:p>
    <w:p w14:paraId="254A25B6" w14:textId="77777777" w:rsidR="00397CA8" w:rsidRPr="00CE2666" w:rsidRDefault="00397CA8" w:rsidP="00397CA8">
      <w:pPr>
        <w:rPr>
          <w:rFonts w:ascii="Book Antiqua" w:hAnsi="Book Antiqua"/>
        </w:rPr>
      </w:pPr>
    </w:p>
    <w:p w14:paraId="28957D54" w14:textId="4199D9D4" w:rsidR="00397CA8" w:rsidRDefault="00397CA8" w:rsidP="00397CA8">
      <w:pPr>
        <w:jc w:val="center"/>
        <w:rPr>
          <w:rFonts w:ascii="Book Antiqua" w:hAnsi="Book Antiqua"/>
          <w:b/>
          <w:bCs/>
          <w:sz w:val="48"/>
          <w:szCs w:val="48"/>
        </w:rPr>
      </w:pPr>
    </w:p>
    <w:p w14:paraId="4646732E" w14:textId="17BD8B66" w:rsidR="00720EC5" w:rsidRDefault="00720EC5" w:rsidP="00397CA8">
      <w:pPr>
        <w:jc w:val="center"/>
        <w:rPr>
          <w:rFonts w:ascii="Book Antiqua" w:hAnsi="Book Antiqua"/>
          <w:b/>
          <w:bCs/>
          <w:sz w:val="48"/>
          <w:szCs w:val="48"/>
        </w:rPr>
      </w:pPr>
    </w:p>
    <w:p w14:paraId="5D9979CE" w14:textId="77777777" w:rsidR="00720EC5" w:rsidRDefault="00720EC5" w:rsidP="00397CA8">
      <w:pPr>
        <w:jc w:val="center"/>
        <w:rPr>
          <w:rFonts w:ascii="Book Antiqua" w:hAnsi="Book Antiqua"/>
          <w:b/>
          <w:bCs/>
          <w:sz w:val="48"/>
          <w:szCs w:val="48"/>
        </w:rPr>
      </w:pPr>
    </w:p>
    <w:p w14:paraId="09F5BA90" w14:textId="77777777" w:rsidR="00397CA8" w:rsidRDefault="00397CA8" w:rsidP="00397CA8">
      <w:pPr>
        <w:jc w:val="center"/>
        <w:rPr>
          <w:rFonts w:ascii="Book Antiqua" w:hAnsi="Book Antiqua"/>
          <w:b/>
          <w:bCs/>
          <w:sz w:val="48"/>
          <w:szCs w:val="48"/>
        </w:rPr>
      </w:pPr>
      <w:r w:rsidRPr="7692FF3F">
        <w:rPr>
          <w:rFonts w:ascii="Book Antiqua" w:hAnsi="Book Antiqua"/>
          <w:b/>
          <w:bCs/>
          <w:sz w:val="48"/>
          <w:szCs w:val="48"/>
        </w:rPr>
        <w:t>Criteria: II - Teaching and Learning Process</w:t>
      </w:r>
    </w:p>
    <w:p w14:paraId="3302DEE2" w14:textId="63E2C50D" w:rsidR="00397CA8" w:rsidRDefault="00397CA8" w:rsidP="00397CA8">
      <w:pPr>
        <w:jc w:val="center"/>
        <w:rPr>
          <w:rFonts w:ascii="Book Antiqua" w:hAnsi="Book Antiqua"/>
          <w:b/>
          <w:bCs/>
          <w:sz w:val="48"/>
          <w:szCs w:val="48"/>
        </w:rPr>
      </w:pPr>
    </w:p>
    <w:p w14:paraId="0DAE6F2C" w14:textId="77777777" w:rsidR="00720EC5" w:rsidRPr="00CE2666" w:rsidRDefault="00720EC5" w:rsidP="00397CA8">
      <w:pPr>
        <w:jc w:val="center"/>
        <w:rPr>
          <w:rFonts w:ascii="Book Antiqua" w:hAnsi="Book Antiqua"/>
          <w:b/>
          <w:bCs/>
          <w:sz w:val="48"/>
          <w:szCs w:val="48"/>
        </w:rPr>
      </w:pPr>
    </w:p>
    <w:p w14:paraId="102D6344" w14:textId="37E87BB5" w:rsidR="00397CA8" w:rsidRDefault="00397CA8" w:rsidP="00397CA8">
      <w:pPr>
        <w:jc w:val="center"/>
        <w:rPr>
          <w:rFonts w:ascii="Book Antiqua" w:hAnsi="Book Antiqua"/>
          <w:sz w:val="32"/>
          <w:szCs w:val="32"/>
        </w:rPr>
      </w:pPr>
      <w:r w:rsidRPr="7692FF3F">
        <w:rPr>
          <w:rFonts w:ascii="Book Antiqua" w:hAnsi="Book Antiqua"/>
          <w:sz w:val="32"/>
          <w:szCs w:val="32"/>
        </w:rPr>
        <w:t>Key indicator: 2.</w:t>
      </w:r>
      <w:r w:rsidR="00502A84">
        <w:rPr>
          <w:rFonts w:ascii="Book Antiqua" w:hAnsi="Book Antiqua"/>
          <w:sz w:val="32"/>
          <w:szCs w:val="32"/>
        </w:rPr>
        <w:t>6</w:t>
      </w:r>
      <w:r>
        <w:rPr>
          <w:rFonts w:ascii="Book Antiqua" w:hAnsi="Book Antiqua"/>
          <w:sz w:val="32"/>
          <w:szCs w:val="32"/>
        </w:rPr>
        <w:t>.</w:t>
      </w:r>
      <w:r w:rsidR="00502A84">
        <w:rPr>
          <w:rFonts w:ascii="Book Antiqua" w:hAnsi="Book Antiqua"/>
          <w:sz w:val="32"/>
          <w:szCs w:val="32"/>
        </w:rPr>
        <w:t>2</w:t>
      </w:r>
      <w:r>
        <w:rPr>
          <w:rFonts w:ascii="Book Antiqua" w:hAnsi="Book Antiqua"/>
          <w:sz w:val="32"/>
          <w:szCs w:val="32"/>
        </w:rPr>
        <w:t xml:space="preserve"> </w:t>
      </w:r>
      <w:r w:rsidR="00B860E6" w:rsidRPr="00B860E6">
        <w:rPr>
          <w:rFonts w:ascii="Book Antiqua" w:hAnsi="Book Antiqua"/>
          <w:sz w:val="32"/>
          <w:szCs w:val="32"/>
        </w:rPr>
        <w:t>Attainment of program outcomes and course outcomes are evaluated by the institution</w:t>
      </w:r>
    </w:p>
    <w:p w14:paraId="3B65B2A7" w14:textId="77777777" w:rsidR="00397CA8" w:rsidRDefault="00397CA8">
      <w:pPr>
        <w:rPr>
          <w:rFonts w:ascii="Book Antiqua" w:hAnsi="Book Antiqu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1945"/>
        <w:gridCol w:w="6315"/>
      </w:tblGrid>
      <w:tr w:rsidR="00502A84" w14:paraId="6FA3194A" w14:textId="77777777" w:rsidTr="00502A84">
        <w:tc>
          <w:tcPr>
            <w:tcW w:w="1271" w:type="dxa"/>
          </w:tcPr>
          <w:p w14:paraId="0DD66EC5" w14:textId="063B37B4" w:rsidR="00502A84" w:rsidRDefault="00502A84">
            <w:pPr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Sl. No.</w:t>
            </w:r>
          </w:p>
        </w:tc>
        <w:tc>
          <w:tcPr>
            <w:tcW w:w="4111" w:type="dxa"/>
          </w:tcPr>
          <w:p w14:paraId="76643BA1" w14:textId="4FBDB9AE" w:rsidR="00502A84" w:rsidRDefault="00502A84">
            <w:pPr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Description</w:t>
            </w:r>
          </w:p>
        </w:tc>
        <w:tc>
          <w:tcPr>
            <w:tcW w:w="3634" w:type="dxa"/>
          </w:tcPr>
          <w:p w14:paraId="7E5074F0" w14:textId="0670318C" w:rsidR="00502A84" w:rsidRDefault="00502A84">
            <w:pPr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Link</w:t>
            </w:r>
          </w:p>
        </w:tc>
      </w:tr>
      <w:tr w:rsidR="00502A84" w14:paraId="1AFE131A" w14:textId="77777777" w:rsidTr="00502A84">
        <w:tc>
          <w:tcPr>
            <w:tcW w:w="1271" w:type="dxa"/>
          </w:tcPr>
          <w:p w14:paraId="5F0E20B2" w14:textId="77777777" w:rsidR="00502A84" w:rsidRPr="00502A84" w:rsidRDefault="00502A84" w:rsidP="00502A84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4111" w:type="dxa"/>
          </w:tcPr>
          <w:p w14:paraId="3C092D66" w14:textId="7832D7B1" w:rsidR="00502A84" w:rsidRDefault="00502A84">
            <w:pPr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CO, PO, PSO attainment calculation process</w:t>
            </w:r>
          </w:p>
        </w:tc>
        <w:tc>
          <w:tcPr>
            <w:tcW w:w="3634" w:type="dxa"/>
          </w:tcPr>
          <w:p w14:paraId="471F68A3" w14:textId="7452C746" w:rsidR="00502A84" w:rsidRDefault="00543FC5">
            <w:pPr>
              <w:rPr>
                <w:rFonts w:ascii="Book Antiqua" w:hAnsi="Book Antiqua"/>
                <w:sz w:val="32"/>
                <w:szCs w:val="32"/>
              </w:rPr>
            </w:pPr>
            <w:hyperlink r:id="rId6" w:history="1">
              <w:r w:rsidRPr="00543FC5">
                <w:rPr>
                  <w:rStyle w:val="Hyperlink"/>
                  <w:rFonts w:ascii="Book Antiqua" w:hAnsi="Book Antiqua"/>
                  <w:sz w:val="32"/>
                  <w:szCs w:val="32"/>
                </w:rPr>
                <w:t>https://naac.kct.ac.in/2/ssr/2_6_2/</w:t>
              </w:r>
              <w:r w:rsidR="00A2206C" w:rsidRPr="00543FC5">
                <w:rPr>
                  <w:rStyle w:val="Hyperlink"/>
                  <w:rFonts w:ascii="Book Antiqua" w:hAnsi="Book Antiqua"/>
                  <w:sz w:val="32"/>
                  <w:szCs w:val="32"/>
                </w:rPr>
                <w:t>2.6.2.1 CO PO PSO assessment process.pdf</w:t>
              </w:r>
            </w:hyperlink>
          </w:p>
        </w:tc>
      </w:tr>
      <w:tr w:rsidR="00502A84" w14:paraId="007AA90F" w14:textId="77777777" w:rsidTr="00502A84">
        <w:tc>
          <w:tcPr>
            <w:tcW w:w="1271" w:type="dxa"/>
          </w:tcPr>
          <w:p w14:paraId="202F96C7" w14:textId="77777777" w:rsidR="00502A84" w:rsidRPr="00502A84" w:rsidRDefault="00502A84" w:rsidP="00502A84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CB80AF6" w14:textId="67B2F6FF" w:rsidR="00502A84" w:rsidRDefault="00502A84">
            <w:pPr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DAB meeting minutes</w:t>
            </w:r>
          </w:p>
        </w:tc>
        <w:tc>
          <w:tcPr>
            <w:tcW w:w="3634" w:type="dxa"/>
          </w:tcPr>
          <w:p w14:paraId="1B8961D3" w14:textId="7CBBC140" w:rsidR="00502A84" w:rsidRDefault="00543FC5">
            <w:pPr>
              <w:rPr>
                <w:rFonts w:ascii="Book Antiqua" w:hAnsi="Book Antiqua"/>
                <w:sz w:val="32"/>
                <w:szCs w:val="32"/>
              </w:rPr>
            </w:pPr>
            <w:hyperlink r:id="rId7" w:history="1">
              <w:r w:rsidRPr="00543FC5">
                <w:rPr>
                  <w:rStyle w:val="Hyperlink"/>
                  <w:rFonts w:ascii="Book Antiqua" w:hAnsi="Book Antiqua"/>
                  <w:sz w:val="32"/>
                  <w:szCs w:val="32"/>
                </w:rPr>
                <w:t>https://naac.kct.ac.in/2/ssr/2_6_2/</w:t>
              </w:r>
              <w:r w:rsidR="00A2206C" w:rsidRPr="00543FC5">
                <w:rPr>
                  <w:rStyle w:val="Hyperlink"/>
                  <w:rFonts w:ascii="Book Antiqua" w:hAnsi="Book Antiqua"/>
                  <w:sz w:val="32"/>
                  <w:szCs w:val="32"/>
                </w:rPr>
                <w:t>2.6.2.2 Consolidated DAB minutes.pdf</w:t>
              </w:r>
            </w:hyperlink>
            <w:bookmarkStart w:id="0" w:name="_GoBack"/>
            <w:bookmarkEnd w:id="0"/>
          </w:p>
        </w:tc>
      </w:tr>
    </w:tbl>
    <w:p w14:paraId="7EC4A840" w14:textId="5EAD837A" w:rsidR="00397CA8" w:rsidRPr="00397CA8" w:rsidRDefault="00397CA8">
      <w:pPr>
        <w:rPr>
          <w:lang w:val="en-US"/>
        </w:rPr>
      </w:pPr>
    </w:p>
    <w:sectPr w:rsidR="00397CA8" w:rsidRPr="00397CA8" w:rsidSect="00720EC5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91C"/>
    <w:multiLevelType w:val="hybridMultilevel"/>
    <w:tmpl w:val="54F845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A8"/>
    <w:rsid w:val="0004645E"/>
    <w:rsid w:val="00397CA8"/>
    <w:rsid w:val="00502A84"/>
    <w:rsid w:val="00543FC5"/>
    <w:rsid w:val="00720EC5"/>
    <w:rsid w:val="00A2206C"/>
    <w:rsid w:val="00B8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17DB"/>
  <w15:chartTrackingRefBased/>
  <w15:docId w15:val="{8610639C-3F42-420D-BFEB-7827B3A4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ac.kct.ac.in/2/ssr/2_6_2/2.6.2.2%20Consolidated%20DAB%20minut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ac.kct.ac.in/2/ssr/2_6_2/2.6.2.1%20CO%20PO%20PSO%20assessment%20proces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Senthilkumar</dc:creator>
  <cp:keywords/>
  <dc:description/>
  <cp:lastModifiedBy>KULOTHUNGAN R</cp:lastModifiedBy>
  <cp:revision>6</cp:revision>
  <dcterms:created xsi:type="dcterms:W3CDTF">2021-12-29T04:55:00Z</dcterms:created>
  <dcterms:modified xsi:type="dcterms:W3CDTF">2021-12-30T10:02:00Z</dcterms:modified>
</cp:coreProperties>
</file>